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Mẫu</w:t>
      </w:r>
      <w:r>
        <w:t xml:space="preserve"> </w:t>
      </w:r>
      <w:r>
        <w:t xml:space="preserve">Nghi</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ẫu-nghi-thiên-hạ"/>
      <w:bookmarkEnd w:id="21"/>
      <w:r>
        <w:t xml:space="preserve">Mẫu Nghi Thiên Hạ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song tínhTa họ Thẩm, cùng họ với khai quốc nguyên lão thừa tướng bản triều, nói chính xác, hắn là phụ thân ta. Mọi người đều biết, Thẩm thừa tướng có ba nữ nhi, hai đứa con trai.</w:t>
            </w:r>
            <w:r>
              <w:br w:type="textWrapping"/>
            </w:r>
          </w:p>
        </w:tc>
      </w:tr>
    </w:tbl>
    <w:p>
      <w:pPr>
        <w:pStyle w:val="Compact"/>
      </w:pPr>
      <w:r>
        <w:br w:type="textWrapping"/>
      </w:r>
      <w:r>
        <w:br w:type="textWrapping"/>
      </w:r>
      <w:r>
        <w:rPr>
          <w:i/>
        </w:rPr>
        <w:t xml:space="preserve">Đọc và tải ebook truyện tại: http://truyenclub.com/mau-nghi-thien-ha</w:t>
      </w:r>
      <w:r>
        <w:br w:type="textWrapping"/>
      </w:r>
    </w:p>
    <w:p>
      <w:pPr>
        <w:pStyle w:val="BodyText"/>
      </w:pPr>
      <w:r>
        <w:br w:type="textWrapping"/>
      </w:r>
      <w:r>
        <w:br w:type="textWrapping"/>
      </w:r>
      <w:r>
        <w:br w:type="textWrapping"/>
      </w:r>
      <w:r>
        <w:br w:type="textWrapping"/>
      </w:r>
    </w:p>
    <w:p>
      <w:pPr>
        <w:pStyle w:val="BodyText"/>
      </w:pPr>
      <w:r>
        <w:rPr>
          <w:i/>
        </w:rPr>
        <w:t xml:space="preserve">Đọc và tải ebook truyện tại: http://truyenclub.com/mau-nghi-thien-ha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d1ad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Nghi Thiên Hạ</dc:title>
  <dc:creator/>
</cp:coreProperties>
</file>